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B4B17" w:rsidP="005B4B17" w:rsidRDefault="006553DB" w14:paraId="0FC7C65C" w14:textId="77777777">
      <w:pPr>
        <w:pStyle w:val="Heading2"/>
        <w:spacing w:after="0"/>
        <w:rPr>
          <w:sz w:val="42"/>
          <w:szCs w:val="42"/>
        </w:rPr>
      </w:pPr>
      <w:bookmarkStart w:name="_gjdgxs" w:colFirst="0" w:colLast="0" w:id="0"/>
      <w:bookmarkEnd w:id="0"/>
      <w:r>
        <w:rPr>
          <w:noProof/>
        </w:rPr>
        <w:drawing>
          <wp:anchor distT="0" distB="0" distL="0" distR="0" simplePos="0" relativeHeight="251658240" behindDoc="1" locked="0" layoutInCell="1" hidden="0" allowOverlap="1" wp14:anchorId="1F7F446C" wp14:editId="0B13A42A">
            <wp:simplePos x="0" y="0"/>
            <wp:positionH relativeFrom="margin">
              <wp:posOffset>2607391</wp:posOffset>
            </wp:positionH>
            <wp:positionV relativeFrom="paragraph">
              <wp:posOffset>7873</wp:posOffset>
            </wp:positionV>
            <wp:extent cx="1294959" cy="861545"/>
            <wp:effectExtent l="0" t="0" r="63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99015" cy="864244"/>
                    </a:xfrm>
                    <a:prstGeom prst="rect">
                      <a:avLst/>
                    </a:prstGeom>
                    <a:ln/>
                  </pic:spPr>
                </pic:pic>
              </a:graphicData>
            </a:graphic>
            <wp14:sizeRelH relativeFrom="margin">
              <wp14:pctWidth>0</wp14:pctWidth>
            </wp14:sizeRelH>
            <wp14:sizeRelV relativeFrom="margin">
              <wp14:pctHeight>0</wp14:pctHeight>
            </wp14:sizeRelV>
          </wp:anchor>
        </w:drawing>
      </w:r>
    </w:p>
    <w:p w:rsidRPr="0066347F" w:rsidR="0066347F" w:rsidP="005B4B17" w:rsidRDefault="0025283F" w14:paraId="54D28195" w14:textId="77777777">
      <w:pPr>
        <w:pStyle w:val="Heading2"/>
        <w:spacing w:after="0" w:line="240" w:lineRule="auto"/>
        <w:jc w:val="center"/>
        <w:rPr>
          <w:sz w:val="36"/>
          <w:szCs w:val="36"/>
        </w:rPr>
      </w:pPr>
      <w:r w:rsidRPr="0066347F">
        <w:rPr>
          <w:sz w:val="36"/>
          <w:szCs w:val="36"/>
        </w:rPr>
        <w:t>1</w:t>
      </w:r>
      <w:r w:rsidRPr="0066347F">
        <w:rPr>
          <w:sz w:val="36"/>
          <w:szCs w:val="36"/>
          <w:vertAlign w:val="superscript"/>
        </w:rPr>
        <w:t>st</w:t>
      </w:r>
      <w:r w:rsidRPr="0066347F">
        <w:rPr>
          <w:sz w:val="36"/>
          <w:szCs w:val="36"/>
        </w:rPr>
        <w:t xml:space="preserve"> Chapel </w:t>
      </w:r>
      <w:proofErr w:type="spellStart"/>
      <w:r w:rsidRPr="0066347F" w:rsidR="00B20DA1">
        <w:rPr>
          <w:sz w:val="36"/>
          <w:szCs w:val="36"/>
        </w:rPr>
        <w:t>en</w:t>
      </w:r>
      <w:proofErr w:type="spellEnd"/>
      <w:r w:rsidRPr="0066347F" w:rsidR="00B20DA1">
        <w:rPr>
          <w:sz w:val="36"/>
          <w:szCs w:val="36"/>
        </w:rPr>
        <w:t xml:space="preserve"> le Frith Scout Group </w:t>
      </w:r>
    </w:p>
    <w:p w:rsidRPr="0066347F" w:rsidR="00B20DA1" w:rsidP="005B4B17" w:rsidRDefault="00B20DA1" w14:paraId="242DD066" w14:textId="35AD4F93">
      <w:pPr>
        <w:pStyle w:val="Heading2"/>
        <w:spacing w:after="0" w:line="240" w:lineRule="auto"/>
        <w:jc w:val="center"/>
        <w:rPr>
          <w:sz w:val="36"/>
          <w:szCs w:val="36"/>
        </w:rPr>
      </w:pPr>
      <w:r w:rsidRPr="0066347F">
        <w:rPr>
          <w:sz w:val="36"/>
          <w:szCs w:val="36"/>
        </w:rPr>
        <w:t>HQ</w:t>
      </w:r>
      <w:r w:rsidRPr="0066347F" w:rsidR="005B4B17">
        <w:rPr>
          <w:sz w:val="36"/>
          <w:szCs w:val="36"/>
        </w:rPr>
        <w:t xml:space="preserve"> </w:t>
      </w:r>
      <w:r w:rsidRPr="0066347F">
        <w:rPr>
          <w:sz w:val="36"/>
          <w:szCs w:val="36"/>
        </w:rPr>
        <w:t xml:space="preserve">Letting </w:t>
      </w:r>
      <w:r w:rsidRPr="0066347F" w:rsidR="00F37516">
        <w:rPr>
          <w:sz w:val="36"/>
          <w:szCs w:val="36"/>
        </w:rPr>
        <w:t>request</w:t>
      </w:r>
    </w:p>
    <w:p w:rsidR="00B20DA1" w:rsidP="00B20DA1" w:rsidRDefault="00B20DA1" w14:paraId="7D088352" w14:textId="77777777"/>
    <w:p w:rsidR="00B20DA1" w:rsidP="00B20DA1" w:rsidRDefault="005B4B17" w14:paraId="77F3C8C9" w14:textId="703F341C">
      <w:r>
        <w:t xml:space="preserve">Please complete the following form and return to </w:t>
      </w:r>
      <w:hyperlink w:history="1" r:id="rId8">
        <w:r w:rsidRPr="007F7751">
          <w:rPr>
            <w:rStyle w:val="Hyperlink"/>
          </w:rPr>
          <w:t>lettings@chapelscouts.org</w:t>
        </w:r>
      </w:hyperlink>
      <w:r>
        <w:t xml:space="preserve">.  We will </w:t>
      </w:r>
      <w:r w:rsidR="0066347F">
        <w:t>approve</w:t>
      </w:r>
      <w:r>
        <w:t xml:space="preserve"> your letting and the letting fee by return:</w:t>
      </w:r>
    </w:p>
    <w:p w:rsidR="005B4B17" w:rsidP="00B20DA1" w:rsidRDefault="005B4B17" w14:paraId="286DB9D8" w14:textId="77777777"/>
    <w:tbl>
      <w:tblPr>
        <w:tblStyle w:val="TableGrid"/>
        <w:tblW w:w="0" w:type="auto"/>
        <w:jc w:val="center"/>
        <w:tblLook w:val="04A0" w:firstRow="1" w:lastRow="0" w:firstColumn="1" w:lastColumn="0" w:noHBand="0" w:noVBand="1"/>
      </w:tblPr>
      <w:tblGrid>
        <w:gridCol w:w="2972"/>
        <w:gridCol w:w="6585"/>
      </w:tblGrid>
      <w:tr w:rsidR="00B20DA1" w:rsidTr="00F37516" w14:paraId="13270B00" w14:textId="77777777">
        <w:trPr>
          <w:trHeight w:val="304"/>
          <w:jc w:val="center"/>
        </w:trPr>
        <w:tc>
          <w:tcPr>
            <w:tcW w:w="9557" w:type="dxa"/>
            <w:gridSpan w:val="2"/>
            <w:shd w:val="clear" w:color="auto" w:fill="auto"/>
          </w:tcPr>
          <w:p w:rsidRPr="005B4B17" w:rsidR="00B20DA1" w:rsidP="00B20DA1" w:rsidRDefault="00B20DA1" w14:paraId="22E054EF" w14:textId="3E66371C">
            <w:pPr>
              <w:rPr>
                <w:b/>
                <w:bCs/>
                <w:sz w:val="24"/>
                <w:szCs w:val="24"/>
              </w:rPr>
            </w:pPr>
            <w:r w:rsidRPr="005B4B17">
              <w:rPr>
                <w:b/>
                <w:bCs/>
                <w:sz w:val="24"/>
                <w:szCs w:val="24"/>
              </w:rPr>
              <w:t>Hirer information</w:t>
            </w:r>
          </w:p>
        </w:tc>
      </w:tr>
      <w:tr w:rsidR="00B20DA1" w:rsidTr="00F37516" w14:paraId="2CD7173E" w14:textId="77777777">
        <w:trPr>
          <w:trHeight w:val="616"/>
          <w:jc w:val="center"/>
        </w:trPr>
        <w:tc>
          <w:tcPr>
            <w:tcW w:w="2972" w:type="dxa"/>
          </w:tcPr>
          <w:p w:rsidR="00B20DA1" w:rsidP="00B20DA1" w:rsidRDefault="00B20DA1" w14:paraId="172373BC" w14:textId="31D9A7AB">
            <w:r>
              <w:t>Name of Hirer</w:t>
            </w:r>
          </w:p>
        </w:tc>
        <w:tc>
          <w:tcPr>
            <w:tcW w:w="6585" w:type="dxa"/>
          </w:tcPr>
          <w:p w:rsidR="00B20DA1" w:rsidP="00B20DA1" w:rsidRDefault="00B20DA1" w14:paraId="5A31CD74" w14:textId="77777777"/>
          <w:p w:rsidR="00F37516" w:rsidP="00B20DA1" w:rsidRDefault="00F37516" w14:paraId="461BA007" w14:textId="77777777"/>
        </w:tc>
      </w:tr>
      <w:tr w:rsidR="00B20DA1" w:rsidTr="00F37516" w14:paraId="74356922" w14:textId="77777777">
        <w:trPr>
          <w:trHeight w:val="607"/>
          <w:jc w:val="center"/>
        </w:trPr>
        <w:tc>
          <w:tcPr>
            <w:tcW w:w="2972" w:type="dxa"/>
          </w:tcPr>
          <w:p w:rsidR="00B20DA1" w:rsidP="00B20DA1" w:rsidRDefault="00B20DA1" w14:paraId="52A3722D" w14:textId="04AFB111">
            <w:r>
              <w:t>Organisation (if applicable)</w:t>
            </w:r>
          </w:p>
        </w:tc>
        <w:tc>
          <w:tcPr>
            <w:tcW w:w="6585" w:type="dxa"/>
          </w:tcPr>
          <w:p w:rsidR="00B20DA1" w:rsidP="00B20DA1" w:rsidRDefault="00B20DA1" w14:paraId="7D0094B8" w14:textId="77777777"/>
          <w:p w:rsidR="00F37516" w:rsidP="00B20DA1" w:rsidRDefault="00F37516" w14:paraId="635FFB37" w14:textId="77777777"/>
        </w:tc>
      </w:tr>
      <w:tr w:rsidR="00B20DA1" w:rsidTr="00F37516" w14:paraId="58292A91" w14:textId="77777777">
        <w:trPr>
          <w:trHeight w:val="304"/>
          <w:jc w:val="center"/>
        </w:trPr>
        <w:tc>
          <w:tcPr>
            <w:tcW w:w="2972" w:type="dxa"/>
          </w:tcPr>
          <w:p w:rsidR="00B20DA1" w:rsidP="00B20DA1" w:rsidRDefault="00B20DA1" w14:paraId="400F3CBB" w14:textId="6F71C8C9">
            <w:r>
              <w:t>Address</w:t>
            </w:r>
          </w:p>
        </w:tc>
        <w:tc>
          <w:tcPr>
            <w:tcW w:w="6585" w:type="dxa"/>
          </w:tcPr>
          <w:p w:rsidR="00B20DA1" w:rsidP="00B20DA1" w:rsidRDefault="00B20DA1" w14:paraId="133E9F75" w14:textId="77777777"/>
          <w:p w:rsidR="00F37516" w:rsidP="00B20DA1" w:rsidRDefault="00F37516" w14:paraId="1E972FDF" w14:textId="77777777"/>
          <w:p w:rsidR="00F37516" w:rsidP="00B20DA1" w:rsidRDefault="00F37516" w14:paraId="2399A3AF" w14:textId="0833E925"/>
        </w:tc>
      </w:tr>
      <w:tr w:rsidR="00B20DA1" w:rsidTr="00F37516" w14:paraId="24CB597F" w14:textId="77777777">
        <w:trPr>
          <w:trHeight w:val="304"/>
          <w:jc w:val="center"/>
        </w:trPr>
        <w:tc>
          <w:tcPr>
            <w:tcW w:w="2972" w:type="dxa"/>
          </w:tcPr>
          <w:p w:rsidR="00B20DA1" w:rsidP="00B20DA1" w:rsidRDefault="00B20DA1" w14:paraId="3E52ED25" w14:textId="4422E4BF">
            <w:r>
              <w:t>Contact number</w:t>
            </w:r>
          </w:p>
        </w:tc>
        <w:tc>
          <w:tcPr>
            <w:tcW w:w="6585" w:type="dxa"/>
          </w:tcPr>
          <w:p w:rsidR="00B20DA1" w:rsidP="00B20DA1" w:rsidRDefault="00B20DA1" w14:paraId="25AFCE79" w14:textId="77777777"/>
          <w:p w:rsidR="00F37516" w:rsidP="00B20DA1" w:rsidRDefault="00F37516" w14:paraId="0E607092" w14:textId="77777777"/>
        </w:tc>
      </w:tr>
      <w:tr w:rsidR="00B20DA1" w:rsidTr="00F37516" w14:paraId="1FF06AF5" w14:textId="77777777">
        <w:trPr>
          <w:trHeight w:val="312"/>
          <w:jc w:val="center"/>
        </w:trPr>
        <w:tc>
          <w:tcPr>
            <w:tcW w:w="2972" w:type="dxa"/>
          </w:tcPr>
          <w:p w:rsidR="00B20DA1" w:rsidP="00B20DA1" w:rsidRDefault="00B20DA1" w14:paraId="2835296A" w14:textId="168E1F54">
            <w:r>
              <w:t>Email</w:t>
            </w:r>
          </w:p>
        </w:tc>
        <w:tc>
          <w:tcPr>
            <w:tcW w:w="6585" w:type="dxa"/>
          </w:tcPr>
          <w:p w:rsidR="00B20DA1" w:rsidP="00B20DA1" w:rsidRDefault="00B20DA1" w14:paraId="20634C97" w14:textId="77777777"/>
          <w:p w:rsidR="00F37516" w:rsidP="00B20DA1" w:rsidRDefault="00F37516" w14:paraId="1A829DE7" w14:textId="77777777"/>
        </w:tc>
      </w:tr>
      <w:tr w:rsidR="00B20DA1" w:rsidTr="00F37516" w14:paraId="5771C795" w14:textId="77777777">
        <w:trPr>
          <w:trHeight w:val="304"/>
          <w:jc w:val="center"/>
        </w:trPr>
        <w:tc>
          <w:tcPr>
            <w:tcW w:w="9557" w:type="dxa"/>
            <w:gridSpan w:val="2"/>
          </w:tcPr>
          <w:p w:rsidRPr="005B4B17" w:rsidR="00B20DA1" w:rsidP="00B20DA1" w:rsidRDefault="00F37516" w14:paraId="5DFD3F49" w14:textId="753747C7">
            <w:pPr>
              <w:rPr>
                <w:b/>
                <w:bCs/>
                <w:sz w:val="24"/>
                <w:szCs w:val="24"/>
              </w:rPr>
            </w:pPr>
            <w:r w:rsidRPr="005B4B17">
              <w:rPr>
                <w:b/>
                <w:bCs/>
                <w:sz w:val="24"/>
                <w:szCs w:val="24"/>
              </w:rPr>
              <w:t xml:space="preserve">Proposed </w:t>
            </w:r>
            <w:r w:rsidRPr="005B4B17" w:rsidR="00B20DA1">
              <w:rPr>
                <w:b/>
                <w:bCs/>
                <w:sz w:val="24"/>
                <w:szCs w:val="24"/>
              </w:rPr>
              <w:t>Hire period</w:t>
            </w:r>
          </w:p>
        </w:tc>
      </w:tr>
      <w:tr w:rsidR="00B20DA1" w:rsidTr="00F37516" w14:paraId="79407C6D" w14:textId="77777777">
        <w:trPr>
          <w:trHeight w:val="304"/>
          <w:jc w:val="center"/>
        </w:trPr>
        <w:tc>
          <w:tcPr>
            <w:tcW w:w="2972" w:type="dxa"/>
          </w:tcPr>
          <w:p w:rsidR="00B20DA1" w:rsidP="00B20DA1" w:rsidRDefault="00F37516" w14:paraId="0FFF255E" w14:textId="56F4F676">
            <w:r>
              <w:t>Start Date:</w:t>
            </w:r>
          </w:p>
        </w:tc>
        <w:tc>
          <w:tcPr>
            <w:tcW w:w="6585" w:type="dxa"/>
          </w:tcPr>
          <w:p w:rsidR="00B20DA1" w:rsidP="00B20DA1" w:rsidRDefault="00B20DA1" w14:paraId="4A494DF5" w14:textId="77777777"/>
        </w:tc>
      </w:tr>
      <w:tr w:rsidR="00F37516" w:rsidTr="00F37516" w14:paraId="63739026" w14:textId="77777777">
        <w:trPr>
          <w:trHeight w:val="304"/>
          <w:jc w:val="center"/>
        </w:trPr>
        <w:tc>
          <w:tcPr>
            <w:tcW w:w="2972" w:type="dxa"/>
          </w:tcPr>
          <w:p w:rsidR="00F37516" w:rsidP="00B20DA1" w:rsidRDefault="00F37516" w14:paraId="08002EAB" w14:textId="676AB07D">
            <w:r>
              <w:t>Start time</w:t>
            </w:r>
            <w:r>
              <w:t>:</w:t>
            </w:r>
          </w:p>
        </w:tc>
        <w:tc>
          <w:tcPr>
            <w:tcW w:w="6585" w:type="dxa"/>
          </w:tcPr>
          <w:p w:rsidR="00F37516" w:rsidP="00B20DA1" w:rsidRDefault="00F37516" w14:paraId="0A0B02B5" w14:textId="77777777"/>
        </w:tc>
      </w:tr>
      <w:tr w:rsidR="00B20DA1" w:rsidTr="00F37516" w14:paraId="0ECF7866" w14:textId="77777777">
        <w:trPr>
          <w:trHeight w:val="304"/>
          <w:jc w:val="center"/>
        </w:trPr>
        <w:tc>
          <w:tcPr>
            <w:tcW w:w="2972" w:type="dxa"/>
          </w:tcPr>
          <w:p w:rsidR="00B20DA1" w:rsidP="00B20DA1" w:rsidRDefault="00F37516" w14:paraId="39F26C4A" w14:textId="7F347B4C">
            <w:r>
              <w:t>End Date:</w:t>
            </w:r>
          </w:p>
        </w:tc>
        <w:tc>
          <w:tcPr>
            <w:tcW w:w="6585" w:type="dxa"/>
          </w:tcPr>
          <w:p w:rsidR="00B20DA1" w:rsidP="00B20DA1" w:rsidRDefault="00B20DA1" w14:paraId="2431351E" w14:textId="77777777"/>
        </w:tc>
      </w:tr>
      <w:tr w:rsidR="00B20DA1" w:rsidTr="00F37516" w14:paraId="27767A10" w14:textId="77777777">
        <w:trPr>
          <w:trHeight w:val="312"/>
          <w:jc w:val="center"/>
        </w:trPr>
        <w:tc>
          <w:tcPr>
            <w:tcW w:w="2972" w:type="dxa"/>
          </w:tcPr>
          <w:p w:rsidR="00B20DA1" w:rsidP="00B20DA1" w:rsidRDefault="00B20DA1" w14:paraId="484A92E2" w14:textId="1B6B1895">
            <w:r>
              <w:t>End time</w:t>
            </w:r>
            <w:r w:rsidR="00F37516">
              <w:t>:</w:t>
            </w:r>
          </w:p>
        </w:tc>
        <w:tc>
          <w:tcPr>
            <w:tcW w:w="6585" w:type="dxa"/>
          </w:tcPr>
          <w:p w:rsidR="00B20DA1" w:rsidP="00B20DA1" w:rsidRDefault="00B20DA1" w14:paraId="6FF1B9EC" w14:textId="77777777"/>
        </w:tc>
      </w:tr>
      <w:tr w:rsidR="00B20DA1" w:rsidTr="00F37516" w14:paraId="416800DC" w14:textId="77777777">
        <w:trPr>
          <w:trHeight w:val="304"/>
          <w:jc w:val="center"/>
        </w:trPr>
        <w:tc>
          <w:tcPr>
            <w:tcW w:w="2972" w:type="dxa"/>
          </w:tcPr>
          <w:p w:rsidR="00B20DA1" w:rsidP="00B20DA1" w:rsidRDefault="00B20DA1" w14:paraId="07357DE0" w14:textId="31C8C41E">
            <w:r>
              <w:t>Purpose of hire</w:t>
            </w:r>
          </w:p>
        </w:tc>
        <w:tc>
          <w:tcPr>
            <w:tcW w:w="6585" w:type="dxa"/>
          </w:tcPr>
          <w:p w:rsidR="00B20DA1" w:rsidP="00B20DA1" w:rsidRDefault="00B20DA1" w14:paraId="2A2AA77C" w14:textId="77777777"/>
        </w:tc>
      </w:tr>
      <w:tr w:rsidR="00B20DA1" w:rsidTr="00F37516" w14:paraId="1DF77150" w14:textId="77777777">
        <w:trPr>
          <w:trHeight w:val="304"/>
          <w:jc w:val="center"/>
        </w:trPr>
        <w:tc>
          <w:tcPr>
            <w:tcW w:w="9557" w:type="dxa"/>
            <w:gridSpan w:val="2"/>
          </w:tcPr>
          <w:p w:rsidRPr="005B4B17" w:rsidR="00B20DA1" w:rsidP="00B20DA1" w:rsidRDefault="005B4B17" w14:paraId="6B2C4F9F" w14:textId="6B5EBDB9">
            <w:pPr>
              <w:rPr>
                <w:sz w:val="20"/>
                <w:szCs w:val="20"/>
              </w:rPr>
            </w:pPr>
            <w:r>
              <w:rPr>
                <w:b/>
                <w:bCs/>
                <w:sz w:val="24"/>
                <w:szCs w:val="24"/>
              </w:rPr>
              <w:t>Approval</w:t>
            </w:r>
            <w:r w:rsidRPr="005B4B17" w:rsidR="00B20DA1">
              <w:rPr>
                <w:b/>
                <w:bCs/>
                <w:sz w:val="24"/>
                <w:szCs w:val="24"/>
              </w:rPr>
              <w:t xml:space="preserve"> and </w:t>
            </w:r>
            <w:r>
              <w:rPr>
                <w:b/>
                <w:bCs/>
                <w:sz w:val="24"/>
                <w:szCs w:val="24"/>
              </w:rPr>
              <w:t xml:space="preserve">Fee </w:t>
            </w:r>
            <w:r>
              <w:rPr>
                <w:sz w:val="20"/>
                <w:szCs w:val="20"/>
              </w:rPr>
              <w:t>(To be completed by 1</w:t>
            </w:r>
            <w:r w:rsidRPr="005B4B17">
              <w:rPr>
                <w:sz w:val="20"/>
                <w:szCs w:val="20"/>
                <w:vertAlign w:val="superscript"/>
              </w:rPr>
              <w:t>st</w:t>
            </w:r>
            <w:r>
              <w:rPr>
                <w:sz w:val="20"/>
                <w:szCs w:val="20"/>
              </w:rPr>
              <w:t xml:space="preserve"> Chapel Scouts)</w:t>
            </w:r>
          </w:p>
        </w:tc>
      </w:tr>
      <w:tr w:rsidR="005B4B17" w:rsidTr="005B4B17" w14:paraId="455B396D" w14:textId="77777777">
        <w:trPr>
          <w:trHeight w:val="304"/>
          <w:jc w:val="center"/>
        </w:trPr>
        <w:tc>
          <w:tcPr>
            <w:tcW w:w="2972" w:type="dxa"/>
          </w:tcPr>
          <w:p w:rsidRPr="005B4B17" w:rsidR="005B4B17" w:rsidP="00B20DA1" w:rsidRDefault="005B4B17" w14:paraId="1BDC46CD" w14:textId="16781BF8">
            <w:r>
              <w:t>L</w:t>
            </w:r>
            <w:r w:rsidRPr="005B4B17">
              <w:t>etting A</w:t>
            </w:r>
            <w:r>
              <w:t>pproved</w:t>
            </w:r>
          </w:p>
        </w:tc>
        <w:tc>
          <w:tcPr>
            <w:tcW w:w="6585" w:type="dxa"/>
          </w:tcPr>
          <w:p w:rsidRPr="00B20DA1" w:rsidR="005B4B17" w:rsidP="00B20DA1" w:rsidRDefault="005B4B17" w14:paraId="2E27BBC5" w14:textId="571A026F">
            <w:pPr>
              <w:rPr>
                <w:b/>
                <w:bCs/>
              </w:rPr>
            </w:pPr>
          </w:p>
        </w:tc>
      </w:tr>
      <w:tr w:rsidR="005B4B17" w:rsidTr="005B4B17" w14:paraId="1778886A" w14:textId="77777777">
        <w:trPr>
          <w:trHeight w:val="304"/>
          <w:jc w:val="center"/>
        </w:trPr>
        <w:tc>
          <w:tcPr>
            <w:tcW w:w="2972" w:type="dxa"/>
          </w:tcPr>
          <w:p w:rsidR="005B4B17" w:rsidP="00B20DA1" w:rsidRDefault="005B4B17" w14:paraId="7C5CDF76" w14:textId="68324D0F">
            <w:r>
              <w:t>Fee</w:t>
            </w:r>
          </w:p>
        </w:tc>
        <w:tc>
          <w:tcPr>
            <w:tcW w:w="6585" w:type="dxa"/>
          </w:tcPr>
          <w:p w:rsidRPr="00B20DA1" w:rsidR="005B4B17" w:rsidP="00B20DA1" w:rsidRDefault="005B4B17" w14:paraId="11F5A2F0" w14:textId="77777777">
            <w:pPr>
              <w:rPr>
                <w:b/>
                <w:bCs/>
              </w:rPr>
            </w:pPr>
          </w:p>
        </w:tc>
      </w:tr>
    </w:tbl>
    <w:p w:rsidR="00F37516" w:rsidP="00B20DA1" w:rsidRDefault="00F37516" w14:paraId="1DFC1326" w14:textId="77777777"/>
    <w:p w:rsidR="00F37516" w:rsidP="00B20DA1" w:rsidRDefault="005B4B17" w14:paraId="7D7F9A48" w14:textId="169E64BF">
      <w:r>
        <w:t>We currently only accept online payments to the following bank account:</w:t>
      </w:r>
    </w:p>
    <w:p w:rsidR="005B4B17" w:rsidP="00B20DA1" w:rsidRDefault="005B4B17" w14:paraId="6DA0AF02" w14:textId="77777777"/>
    <w:p w:rsidR="005B4B17" w:rsidP="00B20DA1" w:rsidRDefault="005B4B17" w14:paraId="2DA0DF86" w14:textId="1252279F">
      <w:proofErr w:type="spellStart"/>
      <w:r w:rsidRPr="005B4B17">
        <w:t>Acc</w:t>
      </w:r>
      <w:proofErr w:type="spellEnd"/>
      <w:r w:rsidRPr="005B4B17">
        <w:t xml:space="preserve"> Name: </w:t>
      </w:r>
      <w:r>
        <w:tab/>
      </w:r>
      <w:r w:rsidRPr="005B4B17">
        <w:t>Chapel-</w:t>
      </w:r>
      <w:proofErr w:type="spellStart"/>
      <w:r w:rsidRPr="005B4B17">
        <w:t>en</w:t>
      </w:r>
      <w:proofErr w:type="spellEnd"/>
      <w:r w:rsidRPr="005B4B17">
        <w:t>-le-frith 1st</w:t>
      </w:r>
      <w:r>
        <w:t xml:space="preserve"> Scout Group</w:t>
      </w:r>
    </w:p>
    <w:p w:rsidR="005B4B17" w:rsidP="00B20DA1" w:rsidRDefault="005B4B17" w14:paraId="7E86BEC9" w14:textId="1218452B">
      <w:r>
        <w:t>Bank:</w:t>
      </w:r>
      <w:r>
        <w:tab/>
      </w:r>
      <w:r>
        <w:tab/>
      </w:r>
      <w:r>
        <w:t>The co-operative bank</w:t>
      </w:r>
    </w:p>
    <w:p w:rsidR="005B4B17" w:rsidP="00B20DA1" w:rsidRDefault="005B4B17" w14:paraId="62010015" w14:textId="6F40BC0D">
      <w:r>
        <w:t>Sort:</w:t>
      </w:r>
      <w:r>
        <w:tab/>
      </w:r>
      <w:r>
        <w:tab/>
      </w:r>
      <w:r>
        <w:t>08 92 99</w:t>
      </w:r>
    </w:p>
    <w:p w:rsidR="005B4B17" w:rsidP="00B20DA1" w:rsidRDefault="005B4B17" w14:paraId="0BF10C79" w14:textId="53A1434B">
      <w:r>
        <w:t>AC:</w:t>
      </w:r>
      <w:r>
        <w:tab/>
      </w:r>
      <w:r>
        <w:tab/>
      </w:r>
      <w:r>
        <w:t>67214457</w:t>
      </w:r>
    </w:p>
    <w:p w:rsidRPr="005B4B17" w:rsidR="005B4B17" w:rsidP="00B20DA1" w:rsidRDefault="005B4B17" w14:paraId="3B7471FC" w14:textId="77777777"/>
    <w:p w:rsidR="6405CAF4" w:rsidP="6405CAF4" w:rsidRDefault="6405CAF4" w14:paraId="11FFD74B" w14:textId="64DD838C">
      <w:pPr>
        <w:pStyle w:val="Normal"/>
        <w:ind w:left="0"/>
        <w:rPr>
          <w:sz w:val="22"/>
          <w:szCs w:val="22"/>
        </w:rPr>
      </w:pPr>
      <w:r w:rsidRPr="6405CAF4" w:rsidR="6405CAF4">
        <w:rPr>
          <w:sz w:val="22"/>
          <w:szCs w:val="22"/>
        </w:rPr>
        <w:t>* Please using date of booking and surname as reference e.g. “20250401 Smith”</w:t>
      </w:r>
    </w:p>
    <w:p w:rsidR="6405CAF4" w:rsidP="6405CAF4" w:rsidRDefault="6405CAF4" w14:paraId="636C96D4" w14:textId="74EE3EB3">
      <w:pPr>
        <w:pStyle w:val="Normal"/>
      </w:pPr>
    </w:p>
    <w:p w:rsidR="0066347F" w:rsidP="00B20DA1" w:rsidRDefault="00B20DA1" w14:paraId="60A2A412" w14:textId="077E401F">
      <w:r>
        <w:t xml:space="preserve">* Payment must be made in full prior to the </w:t>
      </w:r>
      <w:r w:rsidR="0066347F">
        <w:t>letting being confirmed</w:t>
      </w:r>
    </w:p>
    <w:p w:rsidR="0066347F" w:rsidP="00B20DA1" w:rsidRDefault="0066347F" w14:paraId="5D647F9F" w14:textId="190D44D3">
      <w:r>
        <w:t>* By making payment the hirer agrees to the Conditions of Hire on the next page</w:t>
      </w:r>
    </w:p>
    <w:p w:rsidR="0066347F" w:rsidRDefault="0066347F" w14:paraId="3AAC1FE4" w14:textId="78504F3B">
      <w:r>
        <w:br w:type="page"/>
      </w:r>
    </w:p>
    <w:p w:rsidR="00B20DA1" w:rsidP="00B20DA1" w:rsidRDefault="00B20DA1" w14:paraId="497ACF48" w14:textId="77777777"/>
    <w:p w:rsidRPr="008D0CEE" w:rsidR="008D0CEE" w:rsidP="008D0CEE" w:rsidRDefault="008D0CEE" w14:paraId="1594289B" w14:textId="77777777">
      <w:pPr>
        <w:rPr>
          <w:b/>
          <w:bCs/>
        </w:rPr>
      </w:pPr>
      <w:r w:rsidRPr="008D0CEE">
        <w:rPr>
          <w:b/>
          <w:bCs/>
        </w:rPr>
        <w:t>Conditions of Hire</w:t>
      </w:r>
    </w:p>
    <w:p w:rsidRPr="008D0CEE" w:rsidR="008D0CEE" w:rsidP="008D0CEE" w:rsidRDefault="008D0CEE" w14:paraId="6FE67389" w14:textId="77777777">
      <w:r w:rsidRPr="008D0CEE">
        <w:t>The Hirer agrees to the following conditions:</w:t>
      </w:r>
    </w:p>
    <w:p w:rsidR="00B20DA1" w:rsidP="00B20DA1" w:rsidRDefault="00B20DA1" w14:paraId="53EF7EFA" w14:textId="77777777"/>
    <w:p w:rsidRPr="00446CCD" w:rsidR="008D0CEE" w:rsidP="008D0CEE" w:rsidRDefault="008D0CEE" w14:paraId="1FFAB383" w14:textId="77777777">
      <w:pPr>
        <w:pStyle w:val="ListParagraph"/>
        <w:numPr>
          <w:ilvl w:val="0"/>
          <w:numId w:val="13"/>
        </w:numPr>
        <w:rPr>
          <w:b/>
          <w:bCs/>
        </w:rPr>
      </w:pPr>
      <w:r w:rsidRPr="00446CCD">
        <w:rPr>
          <w:b/>
          <w:bCs/>
        </w:rPr>
        <w:t>Use of Premises</w:t>
      </w:r>
    </w:p>
    <w:p w:rsidRPr="008D0CEE" w:rsidR="008D0CEE" w:rsidP="008D0CEE" w:rsidRDefault="008D0CEE" w14:paraId="6FC572C4" w14:textId="63E49B8D">
      <w:r w:rsidRPr="008D0CEE">
        <w:t xml:space="preserve">The </w:t>
      </w:r>
      <w:r>
        <w:t>HQ</w:t>
      </w:r>
      <w:r w:rsidRPr="008D0CEE">
        <w:t xml:space="preserve"> is to be used only for the purposes stated in the letting confirmation.</w:t>
      </w:r>
    </w:p>
    <w:p w:rsidRPr="008D0CEE" w:rsidR="008D0CEE" w:rsidP="008D0CEE" w:rsidRDefault="008D0CEE" w14:paraId="04D0C2AA" w14:textId="5CA72D32">
      <w:r w:rsidRPr="008D0CEE">
        <w:t xml:space="preserve">The </w:t>
      </w:r>
      <w:r>
        <w:t>HQ</w:t>
      </w:r>
      <w:r w:rsidRPr="008D0CEE">
        <w:t xml:space="preserve"> must be vacated by the agreed end time.</w:t>
      </w:r>
    </w:p>
    <w:p w:rsidRPr="008D0CEE" w:rsidR="008D0CEE" w:rsidP="008D0CEE" w:rsidRDefault="008D0CEE" w14:paraId="57C8B82B" w14:textId="5F227A62">
      <w:r w:rsidRPr="008D0CEE">
        <w:t xml:space="preserve">All activities must comply with legal and safety regulations, including fire safety </w:t>
      </w:r>
      <w:r w:rsidRPr="008D0CEE" w:rsidR="001A334D">
        <w:t>measures</w:t>
      </w:r>
      <w:r w:rsidR="001A334D">
        <w:t>.</w:t>
      </w:r>
    </w:p>
    <w:p w:rsidR="008D0CEE" w:rsidP="008D0CEE" w:rsidRDefault="008D0CEE" w14:paraId="721F7AED" w14:textId="77777777"/>
    <w:p w:rsidRPr="00446CCD" w:rsidR="008D0CEE" w:rsidP="008D0CEE" w:rsidRDefault="008D0CEE" w14:paraId="4A4E1D3E" w14:textId="51097021">
      <w:pPr>
        <w:pStyle w:val="ListParagraph"/>
        <w:numPr>
          <w:ilvl w:val="0"/>
          <w:numId w:val="13"/>
        </w:numPr>
        <w:rPr>
          <w:b/>
          <w:bCs/>
        </w:rPr>
      </w:pPr>
      <w:r w:rsidRPr="00446CCD">
        <w:rPr>
          <w:b/>
          <w:bCs/>
        </w:rPr>
        <w:t>Tidiness and Cleanliness</w:t>
      </w:r>
    </w:p>
    <w:p w:rsidRPr="008D0CEE" w:rsidR="008D0CEE" w:rsidP="008D0CEE" w:rsidRDefault="008D0CEE" w14:paraId="31C4A246" w14:textId="79BE6DE8">
      <w:r w:rsidRPr="008D0CEE">
        <w:t xml:space="preserve">The Hirer is responsible for ensuring that the </w:t>
      </w:r>
      <w:r>
        <w:t>HQ</w:t>
      </w:r>
      <w:r w:rsidRPr="008D0CEE">
        <w:t xml:space="preserve"> and its facilities (including kitchen, toilets, and outdoor areas) are left clean and tidy at the end of the hire period.</w:t>
      </w:r>
      <w:r w:rsidR="00446CCD">
        <w:t xml:space="preserve"> </w:t>
      </w:r>
      <w:r w:rsidRPr="00446CCD" w:rsidR="00446CCD">
        <w:t xml:space="preserve">Any cutlery and crockery used </w:t>
      </w:r>
      <w:r w:rsidR="00446CCD">
        <w:t>must</w:t>
      </w:r>
      <w:r w:rsidRPr="00446CCD" w:rsidR="00446CCD">
        <w:t xml:space="preserve"> been washed up, dried and put away</w:t>
      </w:r>
      <w:r w:rsidR="00446CCD">
        <w:t xml:space="preserve"> and t</w:t>
      </w:r>
      <w:r w:rsidRPr="00446CCD" w:rsidR="00446CCD">
        <w:t xml:space="preserve">he kitchen </w:t>
      </w:r>
      <w:r w:rsidR="00446CCD">
        <w:t>must be</w:t>
      </w:r>
      <w:r w:rsidRPr="00446CCD" w:rsidR="00446CCD">
        <w:t xml:space="preserve"> completely clean and tidy, and work surfaces clear.</w:t>
      </w:r>
    </w:p>
    <w:p w:rsidRPr="008D0CEE" w:rsidR="008D0CEE" w:rsidP="008D0CEE" w:rsidRDefault="008D0CEE" w14:paraId="5F922D98" w14:textId="094719EF">
      <w:r w:rsidRPr="008D0CEE">
        <w:t xml:space="preserve">Only one bag of rubbish may be disposed of in the </w:t>
      </w:r>
      <w:r>
        <w:t>HQ</w:t>
      </w:r>
      <w:r w:rsidRPr="008D0CEE">
        <w:t>’s rubbish bin. The Hirer is responsible for removing all additional rubbish from the premises.</w:t>
      </w:r>
    </w:p>
    <w:p w:rsidR="008D0CEE" w:rsidP="008D0CEE" w:rsidRDefault="008D0CEE" w14:paraId="05EC1C14" w14:textId="77777777">
      <w:r w:rsidRPr="008D0CEE">
        <w:t>Furniture and equipment must be returned to their original positions unless otherwise agreed.</w:t>
      </w:r>
    </w:p>
    <w:p w:rsidRPr="008D0CEE" w:rsidR="008D0CEE" w:rsidP="008D0CEE" w:rsidRDefault="008D0CEE" w14:paraId="39FCE711" w14:textId="77777777"/>
    <w:p w:rsidRPr="00446CCD" w:rsidR="008D0CEE" w:rsidP="008D0CEE" w:rsidRDefault="008D0CEE" w14:paraId="4DFDE868" w14:textId="674A83F8">
      <w:pPr>
        <w:pStyle w:val="ListParagraph"/>
        <w:numPr>
          <w:ilvl w:val="0"/>
          <w:numId w:val="13"/>
        </w:numPr>
        <w:rPr>
          <w:b/>
          <w:bCs/>
        </w:rPr>
      </w:pPr>
      <w:r w:rsidRPr="00446CCD">
        <w:rPr>
          <w:b/>
          <w:bCs/>
        </w:rPr>
        <w:t>Damage and Loss</w:t>
      </w:r>
    </w:p>
    <w:p w:rsidRPr="008D0CEE" w:rsidR="008D0CEE" w:rsidP="008D0CEE" w:rsidRDefault="008D0CEE" w14:paraId="20C9C004" w14:textId="1B925C6A">
      <w:r w:rsidRPr="008D0CEE">
        <w:t xml:space="preserve">The Hirer is responsible for any damage to the </w:t>
      </w:r>
      <w:r>
        <w:t>HQ</w:t>
      </w:r>
      <w:r w:rsidRPr="008D0CEE">
        <w:t>, its contents, or surrounding property that occurs during the hire period.</w:t>
      </w:r>
    </w:p>
    <w:p w:rsidRPr="008D0CEE" w:rsidR="008D0CEE" w:rsidP="008D0CEE" w:rsidRDefault="008D0CEE" w14:paraId="76D811F2" w14:textId="463DC095">
      <w:r w:rsidRPr="008D0CEE">
        <w:t xml:space="preserve">Any damages must be reported immediately to the </w:t>
      </w:r>
      <w:r w:rsidRPr="008D0CEE" w:rsidR="00E86BED">
        <w:t>Responsible Person</w:t>
      </w:r>
      <w:r w:rsidRPr="008D0CEE">
        <w:t>.</w:t>
      </w:r>
    </w:p>
    <w:p w:rsidR="008D0CEE" w:rsidP="008D0CEE" w:rsidRDefault="008D0CEE" w14:paraId="5A356F77" w14:textId="245CB340">
      <w:r w:rsidRPr="008D0CEE">
        <w:t xml:space="preserve">The </w:t>
      </w:r>
      <w:r>
        <w:t>Trustees</w:t>
      </w:r>
      <w:r w:rsidRPr="008D0CEE">
        <w:t xml:space="preserve"> reserves the right to charge the Hirer for repair or replacement costs for any damage caused.</w:t>
      </w:r>
    </w:p>
    <w:p w:rsidR="00446CCD" w:rsidP="008D0CEE" w:rsidRDefault="00446CCD" w14:paraId="1E98E452" w14:textId="51475BE5">
      <w:r w:rsidRPr="00446CCD">
        <w:t>The hirer will be responsible for the security of personal effects brought onto the premises by themselves or their associates. The hirer will require insurance in place to cover such losses.</w:t>
      </w:r>
      <w:r>
        <w:t xml:space="preserve"> </w:t>
      </w:r>
      <w:r w:rsidRPr="00446CCD">
        <w:t xml:space="preserve">We do not recommend that the hirer brings on to the site any electrical equipment, but if this is required then it is the hirer’s responsibility to ensure that this equipment has been PAT </w:t>
      </w:r>
      <w:r w:rsidRPr="00446CCD" w:rsidR="005B4B17">
        <w:t>tested,</w:t>
      </w:r>
      <w:r w:rsidRPr="00446CCD">
        <w:t xml:space="preserve"> and the hirer takes all responsibility for the use of said equipment.</w:t>
      </w:r>
    </w:p>
    <w:p w:rsidRPr="008D0CEE" w:rsidR="008D0CEE" w:rsidP="008D0CEE" w:rsidRDefault="008D0CEE" w14:paraId="508C90A0" w14:textId="77777777"/>
    <w:p w:rsidRPr="00446CCD" w:rsidR="008D0CEE" w:rsidP="008D0CEE" w:rsidRDefault="008D0CEE" w14:paraId="4F02207D" w14:textId="3187F24A">
      <w:pPr>
        <w:pStyle w:val="ListParagraph"/>
        <w:numPr>
          <w:ilvl w:val="0"/>
          <w:numId w:val="13"/>
        </w:numPr>
        <w:rPr>
          <w:b/>
          <w:bCs/>
        </w:rPr>
      </w:pPr>
      <w:r w:rsidRPr="00446CCD">
        <w:rPr>
          <w:b/>
          <w:bCs/>
        </w:rPr>
        <w:t>Public Liability</w:t>
      </w:r>
    </w:p>
    <w:p w:rsidRPr="008D0CEE" w:rsidR="008D0CEE" w:rsidP="008D0CEE" w:rsidRDefault="00E86BED" w14:paraId="1FA549B5" w14:textId="46AEA51F">
      <w:r w:rsidRPr="00E86BED">
        <w:t xml:space="preserve">1st Chapel </w:t>
      </w:r>
      <w:proofErr w:type="spellStart"/>
      <w:r w:rsidRPr="00E86BED">
        <w:t>en</w:t>
      </w:r>
      <w:proofErr w:type="spellEnd"/>
      <w:r w:rsidRPr="00E86BED">
        <w:t xml:space="preserve"> le Frith Scout Group holds Public Liability Insurance cover for itself. </w:t>
      </w:r>
      <w:r>
        <w:t>The Hirer is</w:t>
      </w:r>
      <w:r w:rsidRPr="00E86BED">
        <w:t xml:space="preserve"> required to take reasonable care to ensure no accidents occur within the site boundaries. Regular users of 1st Chapel </w:t>
      </w:r>
      <w:proofErr w:type="spellStart"/>
      <w:r w:rsidRPr="00E86BED">
        <w:t>en</w:t>
      </w:r>
      <w:proofErr w:type="spellEnd"/>
      <w:r w:rsidRPr="00E86BED">
        <w:t xml:space="preserve"> le Frith Scout Group HQ must hold their own public and personal liability insurance</w:t>
      </w:r>
      <w:r>
        <w:t xml:space="preserve">. </w:t>
      </w:r>
      <w:r w:rsidRPr="008D0CEE" w:rsidR="008D0CEE">
        <w:t xml:space="preserve">A copy of this insurance certificate must be provided to the </w:t>
      </w:r>
      <w:r w:rsidR="008D0CEE">
        <w:t>Trustees</w:t>
      </w:r>
      <w:r w:rsidRPr="008D0CEE" w:rsidR="008D0CEE">
        <w:t xml:space="preserve"> prior to </w:t>
      </w:r>
      <w:r w:rsidR="001A334D">
        <w:t xml:space="preserve">the </w:t>
      </w:r>
      <w:r>
        <w:t>first hire period</w:t>
      </w:r>
      <w:r w:rsidRPr="008D0CEE" w:rsidR="008D0CEE">
        <w:t>.</w:t>
      </w:r>
    </w:p>
    <w:p w:rsidR="008D0CEE" w:rsidP="008D0CEE" w:rsidRDefault="008D0CEE" w14:paraId="2309669E" w14:textId="131FB4EC">
      <w:r w:rsidRPr="008D0CEE">
        <w:t xml:space="preserve">The </w:t>
      </w:r>
      <w:r>
        <w:t>Trustees</w:t>
      </w:r>
      <w:r w:rsidRPr="008D0CEE">
        <w:t xml:space="preserve"> will not be held liable for any injury, loss, or damage to persons or property during the hire period unless caused by the negligence of the </w:t>
      </w:r>
      <w:r>
        <w:t>Trustees</w:t>
      </w:r>
      <w:r w:rsidRPr="008D0CEE">
        <w:t>.</w:t>
      </w:r>
    </w:p>
    <w:p w:rsidRPr="008D0CEE" w:rsidR="008D0CEE" w:rsidP="008D0CEE" w:rsidRDefault="008D0CEE" w14:paraId="622D1C70" w14:textId="77777777"/>
    <w:p w:rsidRPr="00446CCD" w:rsidR="008D0CEE" w:rsidP="008D0CEE" w:rsidRDefault="008D0CEE" w14:paraId="3AB28847" w14:textId="4766C3DE">
      <w:pPr>
        <w:pStyle w:val="ListParagraph"/>
        <w:numPr>
          <w:ilvl w:val="0"/>
          <w:numId w:val="13"/>
        </w:numPr>
        <w:rPr>
          <w:b/>
          <w:bCs/>
        </w:rPr>
      </w:pPr>
      <w:r w:rsidRPr="00446CCD">
        <w:rPr>
          <w:b/>
          <w:bCs/>
        </w:rPr>
        <w:t>Cancellations</w:t>
      </w:r>
    </w:p>
    <w:p w:rsidRPr="008D0CEE" w:rsidR="008D0CEE" w:rsidP="008D0CEE" w:rsidRDefault="008D0CEE" w14:paraId="6E22CD34" w14:textId="54CB3672">
      <w:r w:rsidRPr="008D0CEE">
        <w:t xml:space="preserve">The </w:t>
      </w:r>
      <w:r>
        <w:t>Trustees</w:t>
      </w:r>
      <w:r w:rsidRPr="008D0CEE">
        <w:t xml:space="preserve"> reserves the right to cancel the booking in case of emergency, repairs, or other unforeseen circumstances. In such cases, the Hirer will be refunded in full.</w:t>
      </w:r>
    </w:p>
    <w:p w:rsidR="008D0CEE" w:rsidP="008D0CEE" w:rsidRDefault="008D0CEE" w14:paraId="482733AF" w14:textId="4B5A4298">
      <w:r w:rsidRPr="008D0CEE">
        <w:t xml:space="preserve">The Hirer may cancel the booking by providing written notice at least 7 days before the hire date. In cases of late cancellation (less than 7 days), the </w:t>
      </w:r>
      <w:r>
        <w:t>Trustees</w:t>
      </w:r>
      <w:r w:rsidRPr="008D0CEE">
        <w:t xml:space="preserve"> reserves the right to retain 50% of the hire fee.</w:t>
      </w:r>
    </w:p>
    <w:p w:rsidRPr="008D0CEE" w:rsidR="008D0CEE" w:rsidP="008D0CEE" w:rsidRDefault="008D0CEE" w14:paraId="23CE0E49" w14:textId="77777777"/>
    <w:p w:rsidRPr="00446CCD" w:rsidR="008D0CEE" w:rsidP="008D0CEE" w:rsidRDefault="008D0CEE" w14:paraId="22F69AB7" w14:textId="0C3303B0">
      <w:pPr>
        <w:pStyle w:val="ListParagraph"/>
        <w:numPr>
          <w:ilvl w:val="0"/>
          <w:numId w:val="13"/>
        </w:numPr>
        <w:rPr>
          <w:b/>
          <w:bCs/>
        </w:rPr>
      </w:pPr>
      <w:r w:rsidRPr="00446CCD">
        <w:rPr>
          <w:b/>
          <w:bCs/>
        </w:rPr>
        <w:t>Health and Safety</w:t>
      </w:r>
    </w:p>
    <w:p w:rsidRPr="008D0CEE" w:rsidR="008D0CEE" w:rsidP="008D0CEE" w:rsidRDefault="008D0CEE" w14:paraId="699A25A9" w14:textId="77777777">
      <w:r w:rsidRPr="008D0CEE">
        <w:t>The Hirer is responsible for the health and safety of all attendees during the hire period.</w:t>
      </w:r>
    </w:p>
    <w:p w:rsidRPr="008D0CEE" w:rsidR="008D0CEE" w:rsidP="008D0CEE" w:rsidRDefault="008D0CEE" w14:paraId="59A3B3A9" w14:textId="77777777">
      <w:r w:rsidRPr="008D0CEE">
        <w:t>The Hirer must ensure that no fire exits are obstructed, and fire safety equipment is not tampered with.</w:t>
      </w:r>
    </w:p>
    <w:p w:rsidR="008D0CEE" w:rsidP="008D0CEE" w:rsidRDefault="008D0CEE" w14:paraId="7830507A" w14:textId="76DCB902">
      <w:r w:rsidRPr="008D0CEE">
        <w:t>The Hirer must familiarize themselves with the location of fire exits, alarms</w:t>
      </w:r>
      <w:r w:rsidR="00E86BED">
        <w:t xml:space="preserve"> and detectors, fire extinguishers</w:t>
      </w:r>
      <w:r w:rsidRPr="008D0CEE">
        <w:t>, and first aid kits.</w:t>
      </w:r>
    </w:p>
    <w:p w:rsidR="008D0CEE" w:rsidP="008D0CEE" w:rsidRDefault="008D0CEE" w14:paraId="31CFD9A1" w14:textId="1131E392">
      <w:r w:rsidRPr="008D0CEE">
        <w:t>If an incident occurs that necessitates the calling of any of the emergency services, then you must notify the HQ Responsible Person as soon as possible.</w:t>
      </w:r>
    </w:p>
    <w:p w:rsidRPr="00E86BED" w:rsidR="00E86BED" w:rsidP="008D0CEE" w:rsidRDefault="00E86BED" w14:paraId="5BA806BC" w14:textId="71C9D500">
      <w:r w:rsidRPr="00E86BED">
        <w:t xml:space="preserve">The hirer must report all accidents involving injury to the public as soon as possible. An accident book (to be found in the kitchen of the premises) must be completed and passed to the </w:t>
      </w:r>
      <w:r w:rsidRPr="008D0CEE">
        <w:t>Responsible Person</w:t>
      </w:r>
      <w:r w:rsidRPr="00E86BED">
        <w:t xml:space="preserve">. A First Aid kit is located in the kitchen. </w:t>
      </w:r>
    </w:p>
    <w:p w:rsidRPr="008D0CEE" w:rsidR="008D0CEE" w:rsidP="008D0CEE" w:rsidRDefault="008D0CEE" w14:paraId="352E3803" w14:textId="26EFE16E">
      <w:pPr>
        <w:rPr>
          <w:b/>
          <w:bCs/>
        </w:rPr>
      </w:pPr>
      <w:r w:rsidRPr="008D0CEE">
        <w:rPr>
          <w:b/>
          <w:bCs/>
        </w:rPr>
        <w:t>SMOKING IS FORBIDDEN IN OR AROUND THE HQ BUILDING</w:t>
      </w:r>
    </w:p>
    <w:p w:rsidRPr="008D0CEE" w:rsidR="008D0CEE" w:rsidP="008D0CEE" w:rsidRDefault="008D0CEE" w14:paraId="24313C47" w14:textId="77777777"/>
    <w:p w:rsidRPr="00446CCD" w:rsidR="008D0CEE" w:rsidP="008D0CEE" w:rsidRDefault="008D0CEE" w14:paraId="708C62B6" w14:textId="4FF7A91B">
      <w:pPr>
        <w:pStyle w:val="ListParagraph"/>
        <w:numPr>
          <w:ilvl w:val="0"/>
          <w:numId w:val="13"/>
        </w:numPr>
        <w:rPr>
          <w:b/>
          <w:bCs/>
        </w:rPr>
      </w:pPr>
      <w:r w:rsidRPr="00446CCD">
        <w:rPr>
          <w:b/>
          <w:bCs/>
        </w:rPr>
        <w:t>Compliance with Times</w:t>
      </w:r>
    </w:p>
    <w:p w:rsidR="008D0CEE" w:rsidP="008D0CEE" w:rsidRDefault="008D0CEE" w14:paraId="10C61D2A" w14:textId="62F15D9C">
      <w:r w:rsidRPr="008D0CEE">
        <w:t>The Hirer must adhere strictly to the start and end times as outlined in the letting confirmation.</w:t>
      </w:r>
      <w:r w:rsidR="00446CCD">
        <w:t xml:space="preserve"> </w:t>
      </w:r>
      <w:r w:rsidRPr="00446CCD" w:rsidR="00446CCD">
        <w:rPr>
          <w:u w:val="single"/>
        </w:rPr>
        <w:t>Setting up/putting away time must be included in the hire time</w:t>
      </w:r>
      <w:r w:rsidRPr="00446CCD" w:rsidR="00446CCD">
        <w:t>.</w:t>
      </w:r>
      <w:r w:rsidR="00446CCD">
        <w:t xml:space="preserve"> </w:t>
      </w:r>
      <w:r w:rsidRPr="008D0CEE">
        <w:t xml:space="preserve">Failure to vacate the </w:t>
      </w:r>
      <w:r>
        <w:t>HQ</w:t>
      </w:r>
      <w:r w:rsidRPr="008D0CEE">
        <w:t xml:space="preserve"> by the agreed end time will result in an additional charge of £______ per hour.</w:t>
      </w:r>
    </w:p>
    <w:p w:rsidRPr="008D0CEE" w:rsidR="008D0CEE" w:rsidP="008D0CEE" w:rsidRDefault="008D0CEE" w14:paraId="722D9733" w14:textId="77777777"/>
    <w:p w:rsidRPr="00446CCD" w:rsidR="008D0CEE" w:rsidP="008D0CEE" w:rsidRDefault="008D0CEE" w14:paraId="1B598B8F" w14:textId="1614E7D6">
      <w:pPr>
        <w:pStyle w:val="ListParagraph"/>
        <w:numPr>
          <w:ilvl w:val="0"/>
          <w:numId w:val="13"/>
        </w:numPr>
        <w:rPr>
          <w:b/>
          <w:bCs/>
        </w:rPr>
      </w:pPr>
      <w:r w:rsidRPr="00446CCD">
        <w:rPr>
          <w:b/>
          <w:bCs/>
        </w:rPr>
        <w:t>Indemnity</w:t>
      </w:r>
    </w:p>
    <w:p w:rsidRPr="008D0CEE" w:rsidR="008D0CEE" w:rsidP="008D0CEE" w:rsidRDefault="008D0CEE" w14:paraId="554BA25F" w14:textId="10ACA4CF">
      <w:r w:rsidRPr="008D0CEE">
        <w:t xml:space="preserve">The Hirer agrees to indemnify the </w:t>
      </w:r>
      <w:r>
        <w:t>Trustees</w:t>
      </w:r>
      <w:r w:rsidRPr="008D0CEE">
        <w:t xml:space="preserve"> against any claims, damages, or expenses that arise as a result of the Hirer’s use of the </w:t>
      </w:r>
      <w:r>
        <w:t>HQ</w:t>
      </w:r>
      <w:r w:rsidRPr="008D0CEE">
        <w:t xml:space="preserve">, except where such claims are due to the negligence of the </w:t>
      </w:r>
      <w:r>
        <w:t>Trustees</w:t>
      </w:r>
      <w:r w:rsidRPr="008D0CEE">
        <w:t>.</w:t>
      </w:r>
    </w:p>
    <w:p w:rsidR="008D0CEE" w:rsidP="008D0CEE" w:rsidRDefault="008D0CEE" w14:paraId="51A103E8" w14:textId="77777777"/>
    <w:p w:rsidRPr="00446CCD" w:rsidR="00446CCD" w:rsidP="00446CCD" w:rsidRDefault="00446CCD" w14:paraId="0B2E3638" w14:textId="77777777">
      <w:pPr>
        <w:pStyle w:val="ListParagraph"/>
        <w:numPr>
          <w:ilvl w:val="0"/>
          <w:numId w:val="13"/>
        </w:numPr>
        <w:rPr>
          <w:b/>
          <w:bCs/>
        </w:rPr>
      </w:pPr>
      <w:r w:rsidRPr="00446CCD">
        <w:rPr>
          <w:b/>
          <w:bCs/>
        </w:rPr>
        <w:t>Music, Alcohol, Gambling, Film and TV</w:t>
      </w:r>
    </w:p>
    <w:p w:rsidR="00446CCD" w:rsidP="008D0CEE" w:rsidRDefault="00446CCD" w14:paraId="10F8ED7F" w14:textId="57E4F01B">
      <w:r>
        <w:t xml:space="preserve">1st Chapel </w:t>
      </w:r>
      <w:proofErr w:type="spellStart"/>
      <w:r>
        <w:t>en</w:t>
      </w:r>
      <w:proofErr w:type="spellEnd"/>
      <w:r>
        <w:t xml:space="preserve"> le Frith</w:t>
      </w:r>
      <w:r w:rsidRPr="00446CCD">
        <w:t xml:space="preserve"> Scout Group does not hold a</w:t>
      </w:r>
      <w:r w:rsidR="00AB10CE">
        <w:t>ny specific</w:t>
      </w:r>
      <w:r w:rsidRPr="00446CCD">
        <w:t xml:space="preserve"> licence</w:t>
      </w:r>
      <w:r w:rsidR="00AB10CE">
        <w:t>s for</w:t>
      </w:r>
      <w:r w:rsidRPr="00446CCD">
        <w:t xml:space="preserve"> playing of music</w:t>
      </w:r>
      <w:r w:rsidR="00AB10CE">
        <w:t xml:space="preserve">, </w:t>
      </w:r>
      <w:r w:rsidRPr="00446CCD">
        <w:t>the sale of alcohol, gambling, the public showing of films/video</w:t>
      </w:r>
      <w:r w:rsidR="00AB10CE">
        <w:t>. Where relevant, obtaining of any such licenses is the Hirer’s responsibility.</w:t>
      </w:r>
    </w:p>
    <w:p w:rsidRPr="008D0CEE" w:rsidR="00446CCD" w:rsidP="008D0CEE" w:rsidRDefault="00446CCD" w14:paraId="19767599" w14:textId="77777777"/>
    <w:p w:rsidRPr="00E2059F" w:rsidR="00446CCD" w:rsidP="00446CCD" w:rsidRDefault="00446CCD" w14:paraId="77B80888" w14:textId="77777777">
      <w:pPr>
        <w:pStyle w:val="ListParagraph"/>
        <w:numPr>
          <w:ilvl w:val="0"/>
          <w:numId w:val="13"/>
        </w:numPr>
        <w:rPr>
          <w:b/>
          <w:bCs/>
        </w:rPr>
      </w:pPr>
      <w:r w:rsidRPr="00E2059F">
        <w:rPr>
          <w:b/>
          <w:bCs/>
        </w:rPr>
        <w:t>Other matters</w:t>
      </w:r>
    </w:p>
    <w:p w:rsidR="00446CCD" w:rsidP="00446CCD" w:rsidRDefault="00446CCD" w14:paraId="69DCEF65" w14:textId="673FD0AD">
      <w:r>
        <w:t>T</w:t>
      </w:r>
      <w:r w:rsidRPr="00446CCD">
        <w:t>he hirer will not sublet or use the premises for any unlawful purpose or in any unlawful way nor do anything or bring onto the premises anything that may endanger the same or invalidate any insurance policies in respect thereof. The hirer will not make any alterations or additions to the premises. No fixtures are to be installed or taken away. The hirer will not use, consume or combust any food, drink, or other temporary materials, e.g. firewood, located in or around the HQ building, unless they have brought those items onto the premises themselves. The use of fireworks is prohibited. No drugs will be brought onto the premises.</w:t>
      </w:r>
    </w:p>
    <w:p w:rsidRPr="008D0CEE" w:rsidR="00446CCD" w:rsidP="00446CCD" w:rsidRDefault="00446CCD" w14:paraId="48F0875F" w14:textId="77777777"/>
    <w:p w:rsidRPr="00E2059F" w:rsidR="008D0CEE" w:rsidP="00446CCD" w:rsidRDefault="008D0CEE" w14:paraId="291FBC9D" w14:textId="4BC8C3C7">
      <w:pPr>
        <w:pStyle w:val="ListParagraph"/>
        <w:numPr>
          <w:ilvl w:val="0"/>
          <w:numId w:val="13"/>
        </w:numPr>
        <w:rPr>
          <w:b/>
          <w:bCs/>
        </w:rPr>
      </w:pPr>
      <w:r w:rsidRPr="00E2059F">
        <w:rPr>
          <w:b/>
          <w:bCs/>
        </w:rPr>
        <w:t>Termination</w:t>
      </w:r>
    </w:p>
    <w:p w:rsidR="008D0CEE" w:rsidP="008D0CEE" w:rsidRDefault="008D0CEE" w14:paraId="4193AB00" w14:textId="4FC8A25B">
      <w:r w:rsidRPr="008D0CEE">
        <w:t xml:space="preserve">The </w:t>
      </w:r>
      <w:r>
        <w:t>Trustees</w:t>
      </w:r>
      <w:r w:rsidRPr="008D0CEE">
        <w:t xml:space="preserve"> reserves the right to terminate this Agreement at any time if the Hirer breaches any of the terms and conditions.</w:t>
      </w:r>
    </w:p>
    <w:p w:rsidR="008D0CEE" w:rsidP="008D0CEE" w:rsidRDefault="008D0CEE" w14:paraId="01C2B782" w14:textId="77777777"/>
    <w:p w:rsidRPr="008D0CEE" w:rsidR="00F10BBE" w:rsidP="008D0CEE" w:rsidRDefault="00F10BBE" w14:paraId="1AF7A651" w14:textId="77777777"/>
    <w:p w:rsidRPr="008D0CEE" w:rsidR="008D0CEE" w:rsidP="008D0CEE" w:rsidRDefault="008D0CEE" w14:paraId="2606A97B" w14:textId="701DF887">
      <w:r w:rsidRPr="008D0CEE">
        <w:t>This Agreement formali</w:t>
      </w:r>
      <w:r w:rsidR="00E2059F">
        <w:t>s</w:t>
      </w:r>
      <w:r w:rsidRPr="008D0CEE">
        <w:t xml:space="preserve">es the hire terms and ensures the responsible use of the </w:t>
      </w:r>
      <w:r w:rsidR="00E2059F">
        <w:t xml:space="preserve">1st Chapel </w:t>
      </w:r>
      <w:proofErr w:type="spellStart"/>
      <w:r w:rsidR="00E2059F">
        <w:t>en</w:t>
      </w:r>
      <w:proofErr w:type="spellEnd"/>
      <w:r w:rsidR="00E2059F">
        <w:t xml:space="preserve"> le Frith Scout Group</w:t>
      </w:r>
      <w:r w:rsidRPr="008D0CEE">
        <w:t xml:space="preserve"> </w:t>
      </w:r>
      <w:r>
        <w:t>HQ</w:t>
      </w:r>
      <w:r w:rsidRPr="008D0CEE">
        <w:t>.</w:t>
      </w:r>
    </w:p>
    <w:sectPr w:rsidRPr="008D0CEE" w:rsidR="008D0CEE" w:rsidSect="001A334D">
      <w:headerReference w:type="default" r:id="rId9"/>
      <w:footerReference w:type="default" r:id="rId10"/>
      <w:pgSz w:w="11910" w:h="16840" w:orient="portrait"/>
      <w:pgMar w:top="680" w:right="680" w:bottom="680" w:left="680" w:header="499" w:footer="51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C48" w:rsidRDefault="00110C48" w14:paraId="5544A462" w14:textId="77777777">
      <w:r>
        <w:separator/>
      </w:r>
    </w:p>
  </w:endnote>
  <w:endnote w:type="continuationSeparator" w:id="0">
    <w:p w:rsidR="00110C48" w:rsidRDefault="00110C48" w14:paraId="0630EC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6BED" w:rsidR="00E86BED" w:rsidP="00E86BED" w:rsidRDefault="00E86BED" w14:paraId="3D3297A4" w14:textId="15D84A1F">
    <w:pPr>
      <w:pStyle w:val="Footer"/>
      <w:rPr>
        <w:sz w:val="18"/>
        <w:szCs w:val="18"/>
      </w:rPr>
    </w:pPr>
    <w:r w:rsidRPr="00E86BED">
      <w:rPr>
        <w:sz w:val="18"/>
        <w:szCs w:val="18"/>
      </w:rPr>
      <w:t>1</w:t>
    </w:r>
    <w:r w:rsidRPr="00E86BED">
      <w:rPr>
        <w:sz w:val="18"/>
        <w:szCs w:val="18"/>
        <w:vertAlign w:val="superscript"/>
      </w:rPr>
      <w:t>st</w:t>
    </w:r>
    <w:r w:rsidRPr="00E86BED">
      <w:rPr>
        <w:sz w:val="18"/>
        <w:szCs w:val="18"/>
      </w:rPr>
      <w:t xml:space="preserve"> Chapel </w:t>
    </w:r>
    <w:proofErr w:type="spellStart"/>
    <w:r w:rsidRPr="00E86BED">
      <w:rPr>
        <w:sz w:val="18"/>
        <w:szCs w:val="18"/>
      </w:rPr>
      <w:t>en</w:t>
    </w:r>
    <w:proofErr w:type="spellEnd"/>
    <w:r w:rsidRPr="00E86BED">
      <w:rPr>
        <w:sz w:val="18"/>
        <w:szCs w:val="18"/>
      </w:rPr>
      <w:t xml:space="preserve"> le Frith Scout Group</w:t>
    </w:r>
    <w:r w:rsidRPr="00E86BED">
      <w:rPr>
        <w:sz w:val="18"/>
        <w:szCs w:val="18"/>
      </w:rPr>
      <w:tab/>
    </w:r>
    <w:r w:rsidRPr="00E86BED">
      <w:rPr>
        <w:sz w:val="18"/>
        <w:szCs w:val="18"/>
      </w:rPr>
      <w:tab/>
    </w:r>
    <w:r>
      <w:rPr>
        <w:sz w:val="18"/>
        <w:szCs w:val="18"/>
      </w:rPr>
      <w:t xml:space="preserve">      </w:t>
    </w:r>
    <w:r w:rsidRPr="00E86BED">
      <w:rPr>
        <w:sz w:val="18"/>
        <w:szCs w:val="18"/>
      </w:rPr>
      <w:t xml:space="preserve">Reg Charity </w:t>
    </w:r>
    <w:r>
      <w:rPr>
        <w:sz w:val="18"/>
        <w:szCs w:val="18"/>
      </w:rPr>
      <w:t xml:space="preserve">No. </w:t>
    </w:r>
    <w:r w:rsidRPr="00E86BED">
      <w:rPr>
        <w:sz w:val="18"/>
        <w:szCs w:val="18"/>
      </w:rPr>
      <w:t>512042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C48" w:rsidRDefault="00110C48" w14:paraId="5F7CD580" w14:textId="77777777">
      <w:r>
        <w:separator/>
      </w:r>
    </w:p>
  </w:footnote>
  <w:footnote w:type="continuationSeparator" w:id="0">
    <w:p w:rsidR="00110C48" w:rsidRDefault="00110C48" w14:paraId="46F700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2559F" w:rsidRDefault="006553DB" w14:paraId="60985ACD" w14:textId="77777777">
    <w:pPr>
      <w:pBdr>
        <w:top w:val="nil"/>
        <w:left w:val="nil"/>
        <w:bottom w:val="nil"/>
        <w:right w:val="nil"/>
        <w:between w:val="nil"/>
      </w:pBdr>
      <w:spacing w:line="260"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229FE607" wp14:editId="6B48549C">
              <wp:simplePos x="0" y="0"/>
              <wp:positionH relativeFrom="page">
                <wp:posOffset>5966779</wp:posOffset>
              </wp:positionH>
              <wp:positionV relativeFrom="page">
                <wp:posOffset>289244</wp:posOffset>
              </wp:positionV>
              <wp:extent cx="1188720" cy="210185"/>
              <wp:effectExtent l="0" t="0" r="0" b="0"/>
              <wp:wrapNone/>
              <wp:docPr id="1" name="Rectangle 1"/>
              <wp:cNvGraphicFramePr/>
              <a:graphic xmlns:a="http://schemas.openxmlformats.org/drawingml/2006/main">
                <a:graphicData uri="http://schemas.microsoft.com/office/word/2010/wordprocessingShape">
                  <wps:wsp>
                    <wps:cNvSpPr/>
                    <wps:spPr>
                      <a:xfrm>
                        <a:off x="4765928" y="3689195"/>
                        <a:ext cx="1160145" cy="181610"/>
                      </a:xfrm>
                      <a:prstGeom prst="rect">
                        <a:avLst/>
                      </a:prstGeom>
                      <a:noFill/>
                      <a:ln>
                        <a:noFill/>
                      </a:ln>
                    </wps:spPr>
                    <wps:txbx>
                      <w:txbxContent>
                        <w:p w:rsidR="00E2559F" w:rsidRDefault="00E2559F" w14:paraId="50E2DC1B" w14:textId="169CB763">
                          <w:pPr>
                            <w:spacing w:before="20"/>
                            <w:ind w:left="20" w:firstLine="60"/>
                            <w:textDirection w:val="btLr"/>
                          </w:pPr>
                        </w:p>
                      </w:txbxContent>
                    </wps:txbx>
                    <wps:bodyPr spcFirstLastPara="1" wrap="square" lIns="0" tIns="0" rIns="0" bIns="0" anchor="t" anchorCtr="0">
                      <a:noAutofit/>
                    </wps:bodyPr>
                  </wps:wsp>
                </a:graphicData>
              </a:graphic>
            </wp:anchor>
          </w:drawing>
        </mc:Choice>
        <mc:Fallback>
          <w:pict w14:anchorId="073BCFDD">
            <v:rect id="Rectangle 1" style="position:absolute;margin-left:469.85pt;margin-top:22.8pt;width:93.6pt;height:16.5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w14:anchorId="229FE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P0swEAAEoDAAAOAAAAZHJzL2Uyb0RvYy54bWysU9uO2yAQfa/Uf0C8Nzbpxk2skFXVVapK&#10;qzbS7n4AwRAj2UAHEjt/3wEnm17eVn3Bh2F05pyZ8fp+7DtyUhCMs5yyWUmJstI1xh44fXneflhS&#10;EqKwjeicVZyeVaD3m/fv1oOv1dy1rmsUECSxoR48p22Mvi6KIFvVizBzXll81A56EfEKh6IBMSB7&#10;3xXzsqyKwUHjwUkVAkYfpke6yfxaKxl/aB1UJB2nqC3mE/K5T2exWYv6AMK3Rl5kiDeo6IWxWPSV&#10;6kFEQY5g/qHqjQQXnI4z6frCaW2kyh7QDSv/cvPUCq+yF2xO8K9tCv+PVn4/PfkdYBsGH+qAMLkY&#10;NfTpi/rIyOndp2qxmuMkz5x+rJYrtlpMjVNjJBITGKtKdregRGIGW7KK5c4WNyYPIX5VricJcAo4&#10;mNwvcXoMEatj6jUlFbZua7ouD6ezfwQwMUWKm9yE4rgfLx72rjnvgAQvtwZrPYoQdwJwqIySAQfN&#10;afh5FKAo6b5Z7GTaiiuAK9hfgbCydbgvkZIJfol5eyZNn4/RaZP1JxVT6Ys4HFi2dVmutBG/33PW&#10;7RfY/AIAAP//AwBQSwMEFAAGAAgAAAAhAJCbRbzhAAAACgEAAA8AAABkcnMvZG93bnJldi54bWxM&#10;j8tOwzAQRfdI/IM1SOyo0wJJHOJUFQ+VJbRIhZ0bD0mEPY5itwl8Pe4KlqN7dO+ZcjlZw444+M6R&#10;hPksAYZUO91RI+Ft+3SVA/NBkVbGEUr4Rg/L6vysVIV2I73icRMaFkvIF0pCG0JfcO7rFq3yM9cj&#10;xezTDVaFeA4N14MaY7k1fJEkKbeqo7jQqh7vW6y/NgcrYZ33q/dn9zM25vFjvXvZiYetCFJeXkyr&#10;O2ABp/AHw0k/qkMVnfbuQNozI0FciyyiEm5uU2AnYL5IBbC9hCzPgFcl//9C9QsAAP//AwBQSwEC&#10;LQAUAAYACAAAACEAtoM4kv4AAADhAQAAEwAAAAAAAAAAAAAAAAAAAAAAW0NvbnRlbnRfVHlwZXNd&#10;LnhtbFBLAQItABQABgAIAAAAIQA4/SH/1gAAAJQBAAALAAAAAAAAAAAAAAAAAC8BAABfcmVscy8u&#10;cmVsc1BLAQItABQABgAIAAAAIQDQ1AP0swEAAEoDAAAOAAAAAAAAAAAAAAAAAC4CAABkcnMvZTJv&#10;RG9jLnhtbFBLAQItABQABgAIAAAAIQCQm0W84QAAAAoBAAAPAAAAAAAAAAAAAAAAAA0EAABkcnMv&#10;ZG93bnJldi54bWxQSwUGAAAAAAQABADzAAAAGwUAAAAA&#10;">
              <v:textbox inset="0,0,0,0">
                <w:txbxContent>
                  <w:p w:rsidR="00E2559F" w:rsidRDefault="00E2559F" w14:paraId="672A6659" w14:textId="169CB763">
                    <w:pPr>
                      <w:spacing w:before="20"/>
                      <w:ind w:left="20" w:firstLine="6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1f64d6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761FE"/>
    <w:multiLevelType w:val="hybridMultilevel"/>
    <w:tmpl w:val="95823E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384B60"/>
    <w:multiLevelType w:val="hybridMultilevel"/>
    <w:tmpl w:val="C6149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84BA1"/>
    <w:multiLevelType w:val="multilevel"/>
    <w:tmpl w:val="3552F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0247B2"/>
    <w:multiLevelType w:val="multilevel"/>
    <w:tmpl w:val="62F852FA"/>
    <w:lvl w:ilvl="0">
      <w:start w:val="1"/>
      <w:numFmt w:val="bullet"/>
      <w:lvlText w:val="●"/>
      <w:lvlJc w:val="left"/>
      <w:pPr>
        <w:ind w:left="720" w:hanging="360"/>
      </w:pPr>
      <w:rPr>
        <w:rFonts w:ascii="Calibri" w:hAnsi="Calibri" w:eastAsia="Calibri" w:cs="Calibri"/>
      </w:rPr>
    </w:lvl>
    <w:lvl w:ilvl="1">
      <w:start w:val="1"/>
      <w:numFmt w:val="lowerLetter"/>
      <w:lvlText w:val="%2."/>
      <w:lvlJc w:val="left"/>
      <w:pPr>
        <w:ind w:left="1440" w:hanging="360"/>
      </w:pPr>
      <w:rPr>
        <w:rFonts w:ascii="Courier New" w:hAnsi="Courier New" w:eastAsia="Courier New" w:cs="Courier New"/>
      </w:rPr>
    </w:lvl>
    <w:lvl w:ilvl="2">
      <w:start w:val="1"/>
      <w:numFmt w:val="bullet"/>
      <w:lvlText w:val="▪"/>
      <w:lvlJc w:val="left"/>
      <w:pPr>
        <w:ind w:left="2160" w:hanging="360"/>
      </w:pPr>
      <w:rPr>
        <w:rFonts w:ascii="Calibri" w:hAnsi="Calibri" w:eastAsia="Calibri" w:cs="Calibri"/>
      </w:rPr>
    </w:lvl>
    <w:lvl w:ilvl="3">
      <w:start w:val="1"/>
      <w:numFmt w:val="bullet"/>
      <w:lvlText w:val="●"/>
      <w:lvlJc w:val="left"/>
      <w:pPr>
        <w:ind w:left="2880" w:hanging="360"/>
      </w:pPr>
      <w:rPr>
        <w:rFonts w:ascii="Calibri" w:hAnsi="Calibri" w:eastAsia="Calibri" w:cs="Calibri"/>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Calibri" w:hAnsi="Calibri" w:eastAsia="Calibri" w:cs="Calibri"/>
      </w:rPr>
    </w:lvl>
    <w:lvl w:ilvl="6">
      <w:start w:val="1"/>
      <w:numFmt w:val="bullet"/>
      <w:lvlText w:val="●"/>
      <w:lvlJc w:val="left"/>
      <w:pPr>
        <w:ind w:left="5040" w:hanging="360"/>
      </w:pPr>
      <w:rPr>
        <w:rFonts w:ascii="Calibri" w:hAnsi="Calibri" w:eastAsia="Calibri" w:cs="Calibri"/>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Calibri" w:hAnsi="Calibri" w:eastAsia="Calibri" w:cs="Calibri"/>
      </w:rPr>
    </w:lvl>
  </w:abstractNum>
  <w:abstractNum w:abstractNumId="4" w15:restartNumberingAfterBreak="0">
    <w:nsid w:val="24E811C1"/>
    <w:multiLevelType w:val="multilevel"/>
    <w:tmpl w:val="B83A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570797"/>
    <w:multiLevelType w:val="multilevel"/>
    <w:tmpl w:val="A1D299F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4961483F"/>
    <w:multiLevelType w:val="multilevel"/>
    <w:tmpl w:val="CB089AA4"/>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Calibri" w:hAnsi="Calibri" w:eastAsia="Calibri" w:cs="Calibri"/>
      </w:rPr>
    </w:lvl>
    <w:lvl w:ilvl="3">
      <w:start w:val="1"/>
      <w:numFmt w:val="bullet"/>
      <w:lvlText w:val="●"/>
      <w:lvlJc w:val="left"/>
      <w:pPr>
        <w:ind w:left="2880" w:hanging="360"/>
      </w:pPr>
      <w:rPr>
        <w:rFonts w:ascii="Calibri" w:hAnsi="Calibri" w:eastAsia="Calibri" w:cs="Calibri"/>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Calibri" w:hAnsi="Calibri" w:eastAsia="Calibri" w:cs="Calibri"/>
      </w:rPr>
    </w:lvl>
    <w:lvl w:ilvl="6">
      <w:start w:val="1"/>
      <w:numFmt w:val="bullet"/>
      <w:lvlText w:val="●"/>
      <w:lvlJc w:val="left"/>
      <w:pPr>
        <w:ind w:left="5040" w:hanging="360"/>
      </w:pPr>
      <w:rPr>
        <w:rFonts w:ascii="Calibri" w:hAnsi="Calibri" w:eastAsia="Calibri" w:cs="Calibri"/>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Calibri" w:hAnsi="Calibri" w:eastAsia="Calibri" w:cs="Calibri"/>
      </w:rPr>
    </w:lvl>
  </w:abstractNum>
  <w:abstractNum w:abstractNumId="7" w15:restartNumberingAfterBreak="0">
    <w:nsid w:val="4CF17A1C"/>
    <w:multiLevelType w:val="multilevel"/>
    <w:tmpl w:val="9B6AA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5C4FF9"/>
    <w:multiLevelType w:val="multilevel"/>
    <w:tmpl w:val="A40AC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7B48C9"/>
    <w:multiLevelType w:val="hybridMultilevel"/>
    <w:tmpl w:val="28940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3D0764"/>
    <w:multiLevelType w:val="multilevel"/>
    <w:tmpl w:val="4F909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771860"/>
    <w:multiLevelType w:val="hybridMultilevel"/>
    <w:tmpl w:val="03E0E4BA"/>
    <w:lvl w:ilvl="0" w:tplc="FB9082C4">
      <w:numFmt w:val="bullet"/>
      <w:lvlText w:val=""/>
      <w:lvlJc w:val="left"/>
      <w:pPr>
        <w:ind w:left="720" w:hanging="360"/>
      </w:pPr>
      <w:rPr>
        <w:rFonts w:hint="default" w:ascii="Symbol" w:hAnsi="Symbol" w:eastAsia="Nunito Sans" w:cs="Nunito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6E740D4"/>
    <w:multiLevelType w:val="hybridMultilevel"/>
    <w:tmpl w:val="804A3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FAF2447"/>
    <w:multiLevelType w:val="hybridMultilevel"/>
    <w:tmpl w:val="35A8D254"/>
    <w:lvl w:ilvl="0" w:tplc="54966668">
      <w:numFmt w:val="bullet"/>
      <w:lvlText w:val=""/>
      <w:lvlJc w:val="left"/>
      <w:pPr>
        <w:ind w:left="720" w:hanging="360"/>
      </w:pPr>
      <w:rPr>
        <w:rFonts w:hint="default" w:ascii="Symbol" w:hAnsi="Symbol" w:eastAsia="Nunito Sans" w:cs="Nunito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5">
    <w:abstractNumId w:val="14"/>
  </w:num>
  <w:num w:numId="1" w16cid:durableId="1263564991">
    <w:abstractNumId w:val="6"/>
  </w:num>
  <w:num w:numId="2" w16cid:durableId="1686246358">
    <w:abstractNumId w:val="3"/>
  </w:num>
  <w:num w:numId="3" w16cid:durableId="141125020">
    <w:abstractNumId w:val="10"/>
  </w:num>
  <w:num w:numId="4" w16cid:durableId="1878816551">
    <w:abstractNumId w:val="4"/>
  </w:num>
  <w:num w:numId="5" w16cid:durableId="902645480">
    <w:abstractNumId w:val="8"/>
  </w:num>
  <w:num w:numId="6" w16cid:durableId="719020359">
    <w:abstractNumId w:val="2"/>
  </w:num>
  <w:num w:numId="7" w16cid:durableId="1439595373">
    <w:abstractNumId w:val="5"/>
  </w:num>
  <w:num w:numId="8" w16cid:durableId="889419461">
    <w:abstractNumId w:val="7"/>
  </w:num>
  <w:num w:numId="9" w16cid:durableId="411048437">
    <w:abstractNumId w:val="1"/>
  </w:num>
  <w:num w:numId="10" w16cid:durableId="495808649">
    <w:abstractNumId w:val="12"/>
  </w:num>
  <w:num w:numId="11" w16cid:durableId="932977404">
    <w:abstractNumId w:val="11"/>
  </w:num>
  <w:num w:numId="12" w16cid:durableId="1606842206">
    <w:abstractNumId w:val="13"/>
  </w:num>
  <w:num w:numId="13" w16cid:durableId="575554526">
    <w:abstractNumId w:val="9"/>
  </w:num>
  <w:num w:numId="14" w16cid:durableId="5218247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9F"/>
    <w:rsid w:val="00033AD0"/>
    <w:rsid w:val="0005677F"/>
    <w:rsid w:val="00084FC2"/>
    <w:rsid w:val="00090835"/>
    <w:rsid w:val="000C0749"/>
    <w:rsid w:val="00110C48"/>
    <w:rsid w:val="001A334D"/>
    <w:rsid w:val="0025283F"/>
    <w:rsid w:val="0037393E"/>
    <w:rsid w:val="0038730D"/>
    <w:rsid w:val="003B27BB"/>
    <w:rsid w:val="00446CCD"/>
    <w:rsid w:val="004B4095"/>
    <w:rsid w:val="004F1C37"/>
    <w:rsid w:val="004F5CAA"/>
    <w:rsid w:val="005224D4"/>
    <w:rsid w:val="00554C93"/>
    <w:rsid w:val="005B4B17"/>
    <w:rsid w:val="005E5B7E"/>
    <w:rsid w:val="005F294F"/>
    <w:rsid w:val="00642DC5"/>
    <w:rsid w:val="006553DB"/>
    <w:rsid w:val="006557AB"/>
    <w:rsid w:val="0066347F"/>
    <w:rsid w:val="006827C5"/>
    <w:rsid w:val="006D722E"/>
    <w:rsid w:val="00717368"/>
    <w:rsid w:val="007579F0"/>
    <w:rsid w:val="00771370"/>
    <w:rsid w:val="008C26EC"/>
    <w:rsid w:val="008D0CEE"/>
    <w:rsid w:val="008E0306"/>
    <w:rsid w:val="00900C10"/>
    <w:rsid w:val="00933320"/>
    <w:rsid w:val="00977FAE"/>
    <w:rsid w:val="00AB10CE"/>
    <w:rsid w:val="00B20DA1"/>
    <w:rsid w:val="00B53294"/>
    <w:rsid w:val="00BE0DC5"/>
    <w:rsid w:val="00C211F0"/>
    <w:rsid w:val="00CA1CA1"/>
    <w:rsid w:val="00CA38C0"/>
    <w:rsid w:val="00D22250"/>
    <w:rsid w:val="00DA1249"/>
    <w:rsid w:val="00DC298A"/>
    <w:rsid w:val="00E2059F"/>
    <w:rsid w:val="00E2559F"/>
    <w:rsid w:val="00E86BED"/>
    <w:rsid w:val="00EE5F19"/>
    <w:rsid w:val="00F10BBE"/>
    <w:rsid w:val="00F37516"/>
    <w:rsid w:val="00FF1495"/>
    <w:rsid w:val="6405C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BCD"/>
  <w15:docId w15:val="{7EA0D1A6-E827-44DA-B962-73C50F270C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Nunito Sans" w:hAnsi="Nunito Sans" w:eastAsia="Nunito Sans" w:cs="Nunito Sans"/>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452" w:line="170" w:lineRule="auto"/>
      <w:outlineLvl w:val="0"/>
    </w:pPr>
    <w:rPr>
      <w:rFonts w:ascii="Nunito Sans Black" w:hAnsi="Nunito Sans Black" w:eastAsia="Nunito Sans Black" w:cs="Nunito Sans Black"/>
      <w:color w:val="7414DC"/>
      <w:sz w:val="120"/>
      <w:szCs w:val="120"/>
    </w:rPr>
  </w:style>
  <w:style w:type="paragraph" w:styleId="Heading2">
    <w:name w:val="heading 2"/>
    <w:basedOn w:val="Normal"/>
    <w:next w:val="Normal"/>
    <w:uiPriority w:val="9"/>
    <w:unhideWhenUsed/>
    <w:qFormat/>
    <w:pPr>
      <w:pBdr>
        <w:top w:val="nil"/>
        <w:left w:val="nil"/>
        <w:bottom w:val="nil"/>
        <w:right w:val="nil"/>
        <w:between w:val="nil"/>
      </w:pBdr>
      <w:tabs>
        <w:tab w:val="right" w:pos="5263"/>
      </w:tabs>
      <w:spacing w:after="320" w:line="640" w:lineRule="auto"/>
      <w:outlineLvl w:val="1"/>
    </w:pPr>
    <w:rPr>
      <w:rFonts w:ascii="Nunito Sans Black" w:hAnsi="Nunito Sans Black" w:eastAsia="Nunito Sans Black" w:cs="Nunito Sans Black"/>
      <w:color w:val="7414DC"/>
      <w:sz w:val="60"/>
      <w:szCs w:val="60"/>
    </w:rPr>
  </w:style>
  <w:style w:type="paragraph" w:styleId="Heading3">
    <w:name w:val="heading 3"/>
    <w:basedOn w:val="Normal"/>
    <w:next w:val="Normal"/>
    <w:uiPriority w:val="9"/>
    <w:unhideWhenUsed/>
    <w:qFormat/>
    <w:pPr>
      <w:pBdr>
        <w:top w:val="nil"/>
        <w:left w:val="nil"/>
        <w:bottom w:val="nil"/>
        <w:right w:val="nil"/>
        <w:between w:val="nil"/>
      </w:pBdr>
      <w:tabs>
        <w:tab w:val="right" w:pos="5263"/>
      </w:tabs>
      <w:spacing w:after="120" w:line="260" w:lineRule="auto"/>
      <w:outlineLvl w:val="2"/>
    </w:pPr>
    <w:rPr>
      <w:rFonts w:ascii="Nunito Sans Black" w:hAnsi="Nunito Sans Black" w:eastAsia="Nunito Sans Black" w:cs="Nunito Sans Black"/>
      <w:color w:val="7414DC"/>
      <w:sz w:val="20"/>
      <w:szCs w:val="20"/>
    </w:rPr>
  </w:style>
  <w:style w:type="paragraph" w:styleId="Heading4">
    <w:name w:val="heading 4"/>
    <w:basedOn w:val="Normal"/>
    <w:next w:val="Normal"/>
    <w:uiPriority w:val="9"/>
    <w:unhideWhenUsed/>
    <w:qFormat/>
    <w:pPr>
      <w:outlineLvl w:val="3"/>
    </w:pPr>
    <w:rPr>
      <w:rFonts w:ascii="Nunito Sans Black" w:hAnsi="Nunito Sans Black" w:eastAsia="Nunito Sans Black" w:cs="Nunito Sans Black"/>
      <w:color w:val="7414DC"/>
      <w:sz w:val="32"/>
      <w:szCs w:val="32"/>
    </w:rPr>
  </w:style>
  <w:style w:type="paragraph" w:styleId="Heading5">
    <w:name w:val="heading 5"/>
    <w:basedOn w:val="Normal"/>
    <w:next w:val="Normal"/>
    <w:uiPriority w:val="9"/>
    <w:semiHidden/>
    <w:unhideWhenUsed/>
    <w:qFormat/>
    <w:pPr>
      <w:outlineLvl w:val="4"/>
    </w:pPr>
    <w:rPr>
      <w:rFonts w:ascii="Nunito Sans Black" w:hAnsi="Nunito Sans Black" w:eastAsia="Nunito Sans Black" w:cs="Nunito Sans Black"/>
      <w:color w:val="7414DC"/>
      <w:sz w:val="32"/>
      <w:szCs w:val="32"/>
    </w:rPr>
  </w:style>
  <w:style w:type="paragraph" w:styleId="Heading6">
    <w:name w:val="heading 6"/>
    <w:basedOn w:val="Normal"/>
    <w:next w:val="Normal"/>
    <w:uiPriority w:val="9"/>
    <w:semiHidden/>
    <w:unhideWhenUsed/>
    <w:qFormat/>
    <w:pPr>
      <w:pBdr>
        <w:bottom w:val="single" w:color="000000" w:sz="4" w:space="12"/>
      </w:pBdr>
      <w:spacing w:line="341" w:lineRule="auto"/>
      <w:outlineLvl w:val="5"/>
    </w:pPr>
    <w:rPr>
      <w:b/>
      <w:color w:val="2E2E2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A38C0"/>
    <w:pPr>
      <w:ind w:left="720"/>
      <w:contextualSpacing/>
    </w:pPr>
  </w:style>
  <w:style w:type="character" w:styleId="Hyperlink">
    <w:name w:val="Hyperlink"/>
    <w:basedOn w:val="DefaultParagraphFont"/>
    <w:uiPriority w:val="99"/>
    <w:unhideWhenUsed/>
    <w:rsid w:val="008E0306"/>
    <w:rPr>
      <w:color w:val="0000FF" w:themeColor="hyperlink"/>
      <w:u w:val="single"/>
    </w:rPr>
  </w:style>
  <w:style w:type="character" w:styleId="UnresolvedMention">
    <w:name w:val="Unresolved Mention"/>
    <w:basedOn w:val="DefaultParagraphFont"/>
    <w:uiPriority w:val="99"/>
    <w:semiHidden/>
    <w:unhideWhenUsed/>
    <w:rsid w:val="008E0306"/>
    <w:rPr>
      <w:color w:val="605E5C"/>
      <w:shd w:val="clear" w:color="auto" w:fill="E1DFDD"/>
    </w:rPr>
  </w:style>
  <w:style w:type="table" w:styleId="TableGrid">
    <w:name w:val="Table Grid"/>
    <w:basedOn w:val="TableNormal"/>
    <w:uiPriority w:val="39"/>
    <w:rsid w:val="00B20D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86BED"/>
    <w:pPr>
      <w:tabs>
        <w:tab w:val="center" w:pos="4513"/>
        <w:tab w:val="right" w:pos="9026"/>
      </w:tabs>
    </w:pPr>
  </w:style>
  <w:style w:type="character" w:styleId="HeaderChar" w:customStyle="1">
    <w:name w:val="Header Char"/>
    <w:basedOn w:val="DefaultParagraphFont"/>
    <w:link w:val="Header"/>
    <w:uiPriority w:val="99"/>
    <w:rsid w:val="00E86BED"/>
  </w:style>
  <w:style w:type="paragraph" w:styleId="Footer">
    <w:name w:val="footer"/>
    <w:basedOn w:val="Normal"/>
    <w:link w:val="FooterChar"/>
    <w:uiPriority w:val="99"/>
    <w:unhideWhenUsed/>
    <w:rsid w:val="00E86BED"/>
    <w:pPr>
      <w:tabs>
        <w:tab w:val="center" w:pos="4513"/>
        <w:tab w:val="right" w:pos="9026"/>
      </w:tabs>
    </w:pPr>
  </w:style>
  <w:style w:type="character" w:styleId="FooterChar" w:customStyle="1">
    <w:name w:val="Footer Char"/>
    <w:basedOn w:val="DefaultParagraphFont"/>
    <w:link w:val="Footer"/>
    <w:uiPriority w:val="99"/>
    <w:rsid w:val="00E8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841355">
      <w:bodyDiv w:val="1"/>
      <w:marLeft w:val="0"/>
      <w:marRight w:val="0"/>
      <w:marTop w:val="0"/>
      <w:marBottom w:val="0"/>
      <w:divBdr>
        <w:top w:val="none" w:sz="0" w:space="0" w:color="auto"/>
        <w:left w:val="none" w:sz="0" w:space="0" w:color="auto"/>
        <w:bottom w:val="none" w:sz="0" w:space="0" w:color="auto"/>
        <w:right w:val="none" w:sz="0" w:space="0" w:color="auto"/>
      </w:divBdr>
    </w:div>
    <w:div w:id="954336345">
      <w:bodyDiv w:val="1"/>
      <w:marLeft w:val="0"/>
      <w:marRight w:val="0"/>
      <w:marTop w:val="0"/>
      <w:marBottom w:val="0"/>
      <w:divBdr>
        <w:top w:val="none" w:sz="0" w:space="0" w:color="auto"/>
        <w:left w:val="none" w:sz="0" w:space="0" w:color="auto"/>
        <w:bottom w:val="none" w:sz="0" w:space="0" w:color="auto"/>
        <w:right w:val="none" w:sz="0" w:space="0" w:color="auto"/>
      </w:divBdr>
    </w:div>
    <w:div w:id="1061444150">
      <w:bodyDiv w:val="1"/>
      <w:marLeft w:val="0"/>
      <w:marRight w:val="0"/>
      <w:marTop w:val="0"/>
      <w:marBottom w:val="0"/>
      <w:divBdr>
        <w:top w:val="none" w:sz="0" w:space="0" w:color="auto"/>
        <w:left w:val="none" w:sz="0" w:space="0" w:color="auto"/>
        <w:bottom w:val="none" w:sz="0" w:space="0" w:color="auto"/>
        <w:right w:val="none" w:sz="0" w:space="0" w:color="auto"/>
      </w:divBdr>
    </w:div>
    <w:div w:id="1107579163">
      <w:bodyDiv w:val="1"/>
      <w:marLeft w:val="0"/>
      <w:marRight w:val="0"/>
      <w:marTop w:val="0"/>
      <w:marBottom w:val="0"/>
      <w:divBdr>
        <w:top w:val="none" w:sz="0" w:space="0" w:color="auto"/>
        <w:left w:val="none" w:sz="0" w:space="0" w:color="auto"/>
        <w:bottom w:val="none" w:sz="0" w:space="0" w:color="auto"/>
        <w:right w:val="none" w:sz="0" w:space="0" w:color="auto"/>
      </w:divBdr>
    </w:div>
    <w:div w:id="1927230855">
      <w:bodyDiv w:val="1"/>
      <w:marLeft w:val="0"/>
      <w:marRight w:val="0"/>
      <w:marTop w:val="0"/>
      <w:marBottom w:val="0"/>
      <w:divBdr>
        <w:top w:val="none" w:sz="0" w:space="0" w:color="auto"/>
        <w:left w:val="none" w:sz="0" w:space="0" w:color="auto"/>
        <w:bottom w:val="none" w:sz="0" w:space="0" w:color="auto"/>
        <w:right w:val="none" w:sz="0" w:space="0" w:color="auto"/>
      </w:divBdr>
    </w:div>
    <w:div w:id="208876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lettings@chapelscouts.org"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 Pomeroy</dc:creator>
  <lastModifiedBy>Jamie Bell</lastModifiedBy>
  <revision>5</revision>
  <dcterms:created xsi:type="dcterms:W3CDTF">2025-03-04T07:32:00.0000000Z</dcterms:created>
  <dcterms:modified xsi:type="dcterms:W3CDTF">2025-03-05T11:40:55.7051898Z</dcterms:modified>
</coreProperties>
</file>